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2B2F8">
      <w:pPr>
        <w:jc w:val="center"/>
        <w:rPr>
          <w:rFonts w:cs="宋体" w:asciiTheme="minorEastAsia" w:hAnsiTheme="minorEastAsia"/>
          <w:b/>
          <w:bCs/>
          <w:color w:val="000000"/>
          <w:kern w:val="0"/>
          <w:sz w:val="24"/>
          <w:szCs w:val="24"/>
        </w:rPr>
      </w:pPr>
    </w:p>
    <w:p w14:paraId="1577E94C">
      <w:pPr>
        <w:widowControl/>
        <w:spacing w:line="500" w:lineRule="exact"/>
        <w:jc w:val="left"/>
        <w:rPr>
          <w:rFonts w:ascii="宋体" w:hAnsi="宋体" w:eastAsia="宋体" w:cs="宋体"/>
          <w:b/>
          <w:bCs/>
          <w:color w:val="000000"/>
          <w:kern w:val="0"/>
          <w:sz w:val="28"/>
          <w:szCs w:val="28"/>
        </w:rPr>
      </w:pPr>
      <w:bookmarkStart w:id="0" w:name="_GoBack"/>
      <w:bookmarkEnd w:id="0"/>
      <w:r>
        <w:rPr>
          <w:rFonts w:hint="eastAsia" w:cs="宋体" w:asciiTheme="minorEastAsia" w:hAnsiTheme="minorEastAsia"/>
          <w:b/>
          <w:bCs/>
          <w:color w:val="0D0D0D" w:themeColor="text1" w:themeTint="F2"/>
          <w:kern w:val="0"/>
          <w:sz w:val="30"/>
          <w:szCs w:val="3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附件1：           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</w:rPr>
        <w:t>小麦新品种——沧麦33</w:t>
      </w:r>
    </w:p>
    <w:p w14:paraId="343DCE12">
      <w:pPr>
        <w:spacing w:line="400" w:lineRule="exact"/>
        <w:rPr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1、品种来源</w:t>
      </w:r>
    </w:p>
    <w:p w14:paraId="42174AA0">
      <w:pPr>
        <w:spacing w:line="400" w:lineRule="exact"/>
        <w:ind w:firstLine="480"/>
        <w:rPr>
          <w:szCs w:val="21"/>
        </w:rPr>
      </w:pPr>
      <w:r>
        <w:rPr>
          <w:rFonts w:hint="eastAsia"/>
          <w:szCs w:val="21"/>
        </w:rPr>
        <w:t>沧麦33由河北省沧州市农林科学院培育而成。该品系是2012年以石优17为母本，以济麦19为父本进行杂交，后经系谱法选育而成。在2023-2024年参加运东耐盐碱组区域试验，2024-2025年进行区生同试，产量及抗性表现优异，于2025年6月完成试验程序，通过河北省品种审定委员会审定，审定编号为“冀审麦20260017”。</w:t>
      </w:r>
    </w:p>
    <w:p w14:paraId="1296BDE9">
      <w:pPr>
        <w:spacing w:line="400" w:lineRule="exact"/>
        <w:rPr>
          <w:rFonts w:ascii="宋体"/>
          <w:b/>
          <w:bCs/>
          <w:szCs w:val="21"/>
        </w:rPr>
      </w:pPr>
      <w:r>
        <w:rPr>
          <w:b/>
          <w:bCs/>
          <w:szCs w:val="21"/>
        </w:rPr>
        <w:t>2</w:t>
      </w:r>
      <w:r>
        <w:rPr>
          <w:rFonts w:hint="eastAsia" w:ascii="宋体" w:hAnsi="宋体"/>
          <w:b/>
          <w:bCs/>
          <w:szCs w:val="21"/>
        </w:rPr>
        <w:t>、</w:t>
      </w:r>
      <w:r>
        <w:rPr>
          <w:rFonts w:hint="eastAsia"/>
          <w:b/>
          <w:bCs/>
          <w:szCs w:val="21"/>
        </w:rPr>
        <w:t>特征特性</w:t>
      </w:r>
    </w:p>
    <w:p w14:paraId="3C0048B2">
      <w:pPr>
        <w:spacing w:line="400" w:lineRule="exact"/>
        <w:ind w:firstLine="480"/>
        <w:rPr>
          <w:szCs w:val="21"/>
        </w:rPr>
      </w:pPr>
      <w:r>
        <w:rPr>
          <w:rFonts w:hint="eastAsia"/>
          <w:szCs w:val="21"/>
        </w:rPr>
        <w:t>沧麦33属冬性耐盐碱品种，平均生育期234天，比平均对照晚0.7天。幼苗半匍匐，叶色绿色，分蘖力强。成株株型半紧凑，株高88.4厘米。穗纺锤形，长芒，白壳，白粒，硬质，饱满。亩穗数36.9万，穗粒数29.9个，千粒重40.7克。熟相好。粗蛋白质（干基）13.12%，湿面筋(14%湿基)30.0%，吸水量63.5毫升/100克，稳定时间3.2分钟，拉伸面积52平方厘米，最大拉伸阻力204EU，容重844克/升。抗病性方面：免疫条锈病，中抗叶锈病，高感白粉病、赤霉病。耐盐等级2级。</w:t>
      </w:r>
    </w:p>
    <w:p w14:paraId="71F19F37">
      <w:pPr>
        <w:spacing w:line="400" w:lineRule="exact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3、产量表现</w:t>
      </w:r>
    </w:p>
    <w:p w14:paraId="5D75F6EB">
      <w:pPr>
        <w:spacing w:line="400" w:lineRule="exact"/>
        <w:ind w:firstLine="480"/>
        <w:rPr>
          <w:szCs w:val="21"/>
        </w:rPr>
      </w:pPr>
      <w:r>
        <w:rPr>
          <w:rFonts w:hint="eastAsia"/>
          <w:szCs w:val="21"/>
        </w:rPr>
        <w:t>两年区域试验平均亩产422.2千克，平均比对照增产8.2%。2024～2025年度生产试验，平均亩产452.8千克，比对照增产2.4%。</w:t>
      </w:r>
    </w:p>
    <w:p w14:paraId="118E6B9E">
      <w:pPr>
        <w:spacing w:line="400" w:lineRule="exact"/>
        <w:rPr>
          <w:szCs w:val="21"/>
        </w:rPr>
      </w:pPr>
      <w:r>
        <w:rPr>
          <w:rFonts w:hint="eastAsia" w:ascii="宋体" w:hAnsi="宋体"/>
          <w:b/>
          <w:szCs w:val="21"/>
        </w:rPr>
        <w:t>4、栽培技术要点</w:t>
      </w:r>
    </w:p>
    <w:p w14:paraId="5B7E435C">
      <w:pPr>
        <w:spacing w:line="400" w:lineRule="exact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适宜播期为10月1日～10日，每亩适宜基本苗28～30万，足墒播种，播后镇压，一般亩施土杂肥2000千克，复合肥50千克做底肥，小麦返青期亩追施尿素20千克。注意防治白粉病、赤霉病、叶锈病、蚜虫等病虫害，注意防倒。</w:t>
      </w:r>
    </w:p>
    <w:p w14:paraId="20DAE186">
      <w:pPr>
        <w:spacing w:line="400" w:lineRule="exac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5、适宜种植区域</w:t>
      </w:r>
    </w:p>
    <w:p w14:paraId="080A8DED">
      <w:pPr>
        <w:spacing w:line="40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建议在河北省运东盐碱地块种植。</w:t>
      </w:r>
    </w:p>
    <w:p w14:paraId="17F37213">
      <w:pPr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drawing>
          <wp:inline distT="0" distB="0" distL="0" distR="0">
            <wp:extent cx="2052320" cy="2886075"/>
            <wp:effectExtent l="0" t="0" r="508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53277" cy="28874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873" w:right="991" w:bottom="873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NlNGFhNDYyYmRiMGVmMTIzMDNjMGQ3N2ZhMGIzYTYifQ=="/>
  </w:docVars>
  <w:rsids>
    <w:rsidRoot w:val="00F57BA1"/>
    <w:rsid w:val="00010477"/>
    <w:rsid w:val="0004395D"/>
    <w:rsid w:val="000D36C8"/>
    <w:rsid w:val="000D6D37"/>
    <w:rsid w:val="000E734A"/>
    <w:rsid w:val="00135A64"/>
    <w:rsid w:val="0019371F"/>
    <w:rsid w:val="002742BE"/>
    <w:rsid w:val="00291B1F"/>
    <w:rsid w:val="002D6E34"/>
    <w:rsid w:val="003F180A"/>
    <w:rsid w:val="00437132"/>
    <w:rsid w:val="0047530F"/>
    <w:rsid w:val="00482D9F"/>
    <w:rsid w:val="004C70CC"/>
    <w:rsid w:val="004F57A8"/>
    <w:rsid w:val="00505C53"/>
    <w:rsid w:val="00574A64"/>
    <w:rsid w:val="005A145E"/>
    <w:rsid w:val="005A5451"/>
    <w:rsid w:val="005F6D14"/>
    <w:rsid w:val="006866E0"/>
    <w:rsid w:val="006B1CC3"/>
    <w:rsid w:val="006B68CA"/>
    <w:rsid w:val="006E1C7D"/>
    <w:rsid w:val="006F5B96"/>
    <w:rsid w:val="007800D3"/>
    <w:rsid w:val="0084504D"/>
    <w:rsid w:val="0085373F"/>
    <w:rsid w:val="008975B9"/>
    <w:rsid w:val="008E6645"/>
    <w:rsid w:val="008F59B6"/>
    <w:rsid w:val="009C7EBB"/>
    <w:rsid w:val="009D54FF"/>
    <w:rsid w:val="00A80F63"/>
    <w:rsid w:val="00A81110"/>
    <w:rsid w:val="00A9383C"/>
    <w:rsid w:val="00AA6EFC"/>
    <w:rsid w:val="00AB3C9F"/>
    <w:rsid w:val="00AC548B"/>
    <w:rsid w:val="00AE6589"/>
    <w:rsid w:val="00AF7975"/>
    <w:rsid w:val="00BB6F8B"/>
    <w:rsid w:val="00BE6B49"/>
    <w:rsid w:val="00C114B6"/>
    <w:rsid w:val="00C355C6"/>
    <w:rsid w:val="00C4343F"/>
    <w:rsid w:val="00C83369"/>
    <w:rsid w:val="00CA6FB8"/>
    <w:rsid w:val="00D167AF"/>
    <w:rsid w:val="00D167E9"/>
    <w:rsid w:val="00D630CC"/>
    <w:rsid w:val="00D7317C"/>
    <w:rsid w:val="00DD6CF4"/>
    <w:rsid w:val="00E303F1"/>
    <w:rsid w:val="00EE4C6D"/>
    <w:rsid w:val="00F57BA1"/>
    <w:rsid w:val="00F64E82"/>
    <w:rsid w:val="00F82698"/>
    <w:rsid w:val="00FE52F3"/>
    <w:rsid w:val="06460215"/>
    <w:rsid w:val="3C4D1A67"/>
    <w:rsid w:val="3F325CFC"/>
    <w:rsid w:val="442E1B0B"/>
    <w:rsid w:val="49B74350"/>
    <w:rsid w:val="51175749"/>
    <w:rsid w:val="58205784"/>
    <w:rsid w:val="583F3E8F"/>
    <w:rsid w:val="5EE82ECD"/>
    <w:rsid w:val="620C3034"/>
    <w:rsid w:val="65216C56"/>
    <w:rsid w:val="6DC8062D"/>
    <w:rsid w:val="743E1047"/>
    <w:rsid w:val="748C1DB2"/>
    <w:rsid w:val="7E242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semiHidden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Char"/>
    <w:basedOn w:val="7"/>
    <w:link w:val="2"/>
    <w:semiHidden/>
    <w:qFormat/>
    <w:uiPriority w:val="99"/>
    <w:rPr>
      <w:sz w:val="18"/>
      <w:szCs w:val="18"/>
    </w:rPr>
  </w:style>
  <w:style w:type="paragraph" w:customStyle="1" w:styleId="13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2B6DCD-9F83-4116-BC97-CDBC36097B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937</Words>
  <Characters>1080</Characters>
  <Lines>8</Lines>
  <Paragraphs>2</Paragraphs>
  <TotalTime>20</TotalTime>
  <ScaleCrop>false</ScaleCrop>
  <LinksUpToDate>false</LinksUpToDate>
  <CharactersWithSpaces>1098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2026-05-29T08:15:00Z</dcterms:created>
  <dc:creator>微软用户</dc:creator>
  <cp:lastModifiedBy>农林科学院</cp:lastModifiedBy>
  <cp:lastPrinted>2017-02-06T09:16:00Z</cp:lastPrinted>
  <dcterms:modified xsi:type="dcterms:W3CDTF">2026-06-01T08:30:18Z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D171ED5688FA47A99AB5900151FF1489_13</vt:lpwstr>
  </property>
  <property fmtid="{D5CDD505-2E9C-101B-9397-08002B2CF9AE}" pid="4" name="KSOTemplateDocerSaveRecord">
    <vt:lpwstr>eyJoZGlkIjoiOTg1NmE1MDEzZjRjOTNjMDUwNzYwNjc1OTQ3YjA0NWUifQ==</vt:lpwstr>
  </property>
</Properties>
</file>